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887" w:rsidRPr="00864E2C" w:rsidRDefault="00633887" w:rsidP="006338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4E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Технического задания на проведение инженерно-геологических изысканий</w:t>
      </w:r>
    </w:p>
    <w:tbl>
      <w:tblPr>
        <w:tblW w:w="9714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8"/>
        <w:gridCol w:w="7626"/>
      </w:tblGrid>
      <w:tr w:rsidR="00633887" w:rsidRPr="00864E2C" w:rsidTr="002F068A">
        <w:tc>
          <w:tcPr>
            <w:tcW w:w="9714" w:type="dxa"/>
            <w:gridSpan w:val="2"/>
            <w:tcBorders>
              <w:top w:val="single" w:sz="6" w:space="0" w:color="DDDDDD"/>
              <w:left w:val="single" w:sz="6" w:space="0" w:color="DDDDDD"/>
              <w:bottom w:val="single" w:sz="4" w:space="0" w:color="auto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Техническое задание на проведение инженерно-геологических изысканий</w:t>
            </w: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Заявитель: 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Заявителя </w:t>
            </w: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Объект: 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  <w:p w:rsidR="00633887" w:rsidRPr="00864E2C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объекта строительства</w:t>
            </w:r>
          </w:p>
          <w:p w:rsidR="00633887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 объекта: 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</w:p>
          <w:p w:rsidR="00633887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адрес объекта, географические характеристики местоположения объекта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строительства, согласно паспорту</w:t>
            </w: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стадийности: 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этап работ, сроки строительства/проектирования</w:t>
            </w: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проектируемых и реконструируемых предприятий: 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</w:p>
          <w:p w:rsidR="00633887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геотехнические категории</w:t>
            </w:r>
          </w:p>
          <w:p w:rsidR="00633887" w:rsidRPr="00864E2C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ответственности: 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</w:p>
          <w:p w:rsidR="00633887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                  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указывается согласно ГОСТ 27751-88</w:t>
            </w:r>
          </w:p>
          <w:p w:rsidR="00633887" w:rsidRPr="00864E2C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воздействия объекта на природную среду: 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</w:t>
            </w:r>
          </w:p>
          <w:p w:rsidR="00633887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пределы воздействий в пространстве и во времени, в соответствии</w:t>
            </w:r>
          </w:p>
          <w:p w:rsidR="00633887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 требованиями СНиП 22-01-95</w:t>
            </w:r>
          </w:p>
          <w:p w:rsidR="00633887" w:rsidRPr="00864E2C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6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Исходные данные </w:t>
            </w:r>
          </w:p>
          <w:p w:rsidR="00633887" w:rsidRPr="000F655A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</w:t>
            </w:r>
            <w:r w:rsidRPr="000F6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  <w:r w:rsidRPr="000F6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необходимые для обоснования мероприятий по рациональному природопользованию и охране природной среды, обеспечению устойчивости проектируемых зданий и сооружений и безопасных условий жизни населения</w:t>
            </w:r>
          </w:p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и данные о проектируемых объектах, мероприятия инженерной защиты территории, зданий и сооружений 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соответствии с требованиями СНиП 2.01.15-90 и СНиП 2.06.15-85</w:t>
            </w:r>
          </w:p>
          <w:p w:rsidR="00633887" w:rsidRPr="00864E2C" w:rsidRDefault="00633887" w:rsidP="00633887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цель работ: 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</w:t>
            </w:r>
          </w:p>
        </w:tc>
      </w:tr>
      <w:tr w:rsidR="00633887" w:rsidRPr="00864E2C" w:rsidTr="002F068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 работ</w:t>
            </w: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выполнению</w:t>
            </w:r>
          </w:p>
        </w:tc>
      </w:tr>
      <w:tr w:rsidR="00633887" w:rsidRPr="00864E2C" w:rsidTr="002F068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Требования Заявителя, предъявляемые </w:t>
            </w:r>
            <w:proofErr w:type="gramStart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</w:t>
            </w:r>
            <w:proofErr w:type="gramEnd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выполнения конкретного вида работ (масштаб, густота точек и т.д.)</w:t>
            </w:r>
          </w:p>
        </w:tc>
      </w:tr>
      <w:tr w:rsidR="00633887" w:rsidRPr="00864E2C" w:rsidTr="002F068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887" w:rsidRPr="00864E2C" w:rsidTr="002F068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887" w:rsidRPr="00864E2C" w:rsidTr="002F068A">
        <w:tc>
          <w:tcPr>
            <w:tcW w:w="2088" w:type="dxa"/>
            <w:tcBorders>
              <w:top w:val="single" w:sz="4" w:space="0" w:color="auto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26" w:type="dxa"/>
            <w:tcBorders>
              <w:top w:val="single" w:sz="4" w:space="0" w:color="auto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3887" w:rsidRPr="00864E2C" w:rsidTr="002F068A">
        <w:tc>
          <w:tcPr>
            <w:tcW w:w="9714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нормативных документов, в соответствии с требованиями которых необходимо выполнять инженерные изыскания: 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</w:p>
          <w:p w:rsidR="00633887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включая территориальные строительные нормы субъектов Российской Федерации</w:t>
            </w: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местоположении и границах площадки и (или) трассы строительства: 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:rsidR="00633887" w:rsidRPr="00864E2C" w:rsidRDefault="00633887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границы и площадь съемки, габаритные размеры, протяженность и ширина трассы и т.д.</w:t>
            </w:r>
          </w:p>
          <w:p w:rsidR="00633887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ранее выполненных инженерных изысканиях и исследования: 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данные о наблюдавшихся в районе объекта строительства (на площадке, трассе) осложнениях в процессе строительства и эксплуатации сооружений (деформациях и аварийных ситуациях) приведенные по материалам и данным государственных федеральных, территориальных и ведомственных фондов.</w:t>
            </w:r>
            <w:proofErr w:type="gramEnd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Дополнительные требования к производству отдельных видов инженерных изысканий, включая отраслевую специфику проектируемого сооружения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Точность, надежность, достоверность и обеспеченность необходимых данных и характеристик при инженерных изысканиях для строительства 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содержание прогноза изменений природных и техногенных условий 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исследований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инженерных изысканий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опасности и риска от природных и </w:t>
            </w:r>
            <w:proofErr w:type="spellStart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техноприродны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процессов 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</w:t>
            </w:r>
          </w:p>
          <w:p w:rsidR="006812D0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Состав, сроки, порядок и форма представления изыскательской продукции (в </w:t>
            </w:r>
            <w:proofErr w:type="spellStart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технического отчета)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представление в составе договорной документации программы инженерных изысканий ________________________________________________________________________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  <w:p w:rsidR="00633887" w:rsidRPr="00864E2C" w:rsidRDefault="00633887" w:rsidP="002F068A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местонахождение Заявителя, фамилия, инициалы и номер телефона (факса) ответственного его представителя____________________________________________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графические и текстовые документы, необходимые для организации и проведения инженерных изысканий на соответствующей стадии (этапе) проектирования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имеющихся топографических карт,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инженерно-топографических планов,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ситуационных планов (схем) с указанием границ площадок, участков и направлений трасс,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генеральных планов (схем) с контурами проектируемых зданий и сооружений,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картограммы,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решений органа местного самоуправления о предварительном согласовании места размещения площадок (трасс) или акта выбора площадки (трассы) строительства,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копия </w:t>
            </w:r>
            <w:proofErr w:type="gramStart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решения органа исполнительной власти субъекта Российской Федерации</w:t>
            </w:r>
            <w:proofErr w:type="gramEnd"/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или местного самоуправления о предоставлении земель для проведения изыскательских работ и исследований,</w:t>
            </w: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копии договоров с собственниками земли (землепользователями)</w:t>
            </w:r>
          </w:p>
          <w:p w:rsidR="00633887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и другие необходимые материалы.</w:t>
            </w:r>
          </w:p>
          <w:p w:rsidR="00633887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633887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3887" w:rsidRPr="00864E2C" w:rsidRDefault="00633887" w:rsidP="002F068A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388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  <w:lang w:eastAsia="ru-RU"/>
              </w:rPr>
              <w:t>Примечания:</w:t>
            </w:r>
            <w:r w:rsidRPr="0063388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В техническом задании не допускается устанавливать состав и объем изыскательских работ, методику и технологию их выполнения.</w:t>
            </w:r>
          </w:p>
        </w:tc>
      </w:tr>
    </w:tbl>
    <w:p w:rsidR="00633887" w:rsidRDefault="00633887" w:rsidP="00633887">
      <w:pPr>
        <w:spacing w:before="330" w:after="165" w:line="240" w:lineRule="auto"/>
        <w:outlineLvl w:val="2"/>
        <w:rPr>
          <w:rFonts w:ascii="inherit" w:eastAsia="Times New Roman" w:hAnsi="inherit" w:cs="Times New Roman"/>
          <w:color w:val="333333"/>
          <w:sz w:val="30"/>
          <w:szCs w:val="30"/>
          <w:lang w:eastAsia="ru-RU"/>
        </w:rPr>
      </w:pPr>
    </w:p>
    <w:p w:rsidR="00633887" w:rsidRDefault="00633887" w:rsidP="00633887">
      <w:pPr>
        <w:spacing w:before="330" w:after="165" w:line="240" w:lineRule="auto"/>
        <w:outlineLvl w:val="2"/>
        <w:rPr>
          <w:rFonts w:ascii="inherit" w:eastAsia="Times New Roman" w:hAnsi="inherit" w:cs="Times New Roman"/>
          <w:color w:val="333333"/>
          <w:sz w:val="30"/>
          <w:szCs w:val="30"/>
          <w:lang w:eastAsia="ru-RU"/>
        </w:rPr>
      </w:pPr>
    </w:p>
    <w:p w:rsidR="00963115" w:rsidRDefault="00963115"/>
    <w:sectPr w:rsidR="00963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05"/>
    <w:rsid w:val="00633887"/>
    <w:rsid w:val="006812D0"/>
    <w:rsid w:val="00963115"/>
    <w:rsid w:val="00D9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4714</Characters>
  <Application>Microsoft Office Word</Application>
  <DocSecurity>0</DocSecurity>
  <Lines>39</Lines>
  <Paragraphs>11</Paragraphs>
  <ScaleCrop>false</ScaleCrop>
  <Company>Microsoft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3</cp:revision>
  <dcterms:created xsi:type="dcterms:W3CDTF">2021-02-05T07:15:00Z</dcterms:created>
  <dcterms:modified xsi:type="dcterms:W3CDTF">2021-02-05T07:17:00Z</dcterms:modified>
</cp:coreProperties>
</file>